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218" w:rsidRDefault="00121218" w:rsidP="00121218">
      <w:pPr>
        <w:jc w:val="both"/>
        <w:rPr>
          <w:rFonts w:ascii="Arial" w:eastAsia="Times New Roman" w:hAnsi="Arial" w:cs="Arial"/>
        </w:rPr>
      </w:pPr>
      <w:r>
        <w:rPr>
          <w:rFonts w:ascii="Arial" w:eastAsia="Times New Roman" w:hAnsi="Arial" w:cs="Arial"/>
          <w:b/>
          <w:bCs/>
        </w:rPr>
        <w:t>All Saints’ Church, University Street, Belfast</w:t>
      </w:r>
    </w:p>
    <w:p w:rsidR="00121218" w:rsidRDefault="00121218" w:rsidP="00121218">
      <w:pPr>
        <w:jc w:val="both"/>
        <w:rPr>
          <w:rFonts w:ascii="Arial" w:eastAsia="Times New Roman" w:hAnsi="Arial" w:cs="Arial"/>
        </w:rPr>
      </w:pPr>
      <w:proofErr w:type="gramStart"/>
      <w:r>
        <w:rPr>
          <w:rFonts w:ascii="Arial" w:eastAsia="Times New Roman" w:hAnsi="Arial" w:cs="Arial"/>
        </w:rPr>
        <w:t>seeks</w:t>
      </w:r>
      <w:proofErr w:type="gramEnd"/>
      <w:r>
        <w:rPr>
          <w:rFonts w:ascii="Arial" w:eastAsia="Times New Roman" w:hAnsi="Arial" w:cs="Arial"/>
        </w:rPr>
        <w:t xml:space="preserve"> to appoint an</w:t>
      </w:r>
    </w:p>
    <w:p w:rsidR="00121218" w:rsidRDefault="00121218" w:rsidP="00121218">
      <w:pPr>
        <w:jc w:val="both"/>
        <w:rPr>
          <w:rFonts w:ascii="Arial" w:eastAsia="Times New Roman" w:hAnsi="Arial" w:cs="Arial"/>
        </w:rPr>
      </w:pPr>
      <w:r>
        <w:rPr>
          <w:rFonts w:ascii="Arial" w:eastAsia="Times New Roman" w:hAnsi="Arial" w:cs="Arial"/>
          <w:b/>
          <w:bCs/>
        </w:rPr>
        <w:t>Assistant Minister (with special responsibility for evangelism)</w:t>
      </w:r>
    </w:p>
    <w:p w:rsidR="00121218" w:rsidRDefault="00121218" w:rsidP="00121218">
      <w:pPr>
        <w:jc w:val="both"/>
      </w:pPr>
    </w:p>
    <w:p w:rsidR="00121218" w:rsidRDefault="00121218" w:rsidP="00121218">
      <w:pPr>
        <w:jc w:val="both"/>
        <w:rPr>
          <w:rFonts w:ascii="Arial" w:eastAsia="Times New Roman" w:hAnsi="Arial" w:cs="Arial"/>
        </w:rPr>
      </w:pPr>
      <w:r>
        <w:rPr>
          <w:rFonts w:ascii="Arial" w:eastAsia="Times New Roman" w:hAnsi="Arial" w:cs="Arial"/>
        </w:rPr>
        <w:t>All Saints’ Church (ASC) is an Anglican Evangelical Church in the heart of the exciting and cosmopolitan</w:t>
      </w:r>
      <w:proofErr w:type="gramStart"/>
      <w:r>
        <w:rPr>
          <w:rFonts w:ascii="Arial" w:eastAsia="Times New Roman" w:hAnsi="Arial" w:cs="Arial"/>
        </w:rPr>
        <w:t>  university</w:t>
      </w:r>
      <w:proofErr w:type="gramEnd"/>
      <w:r>
        <w:rPr>
          <w:rFonts w:ascii="Arial" w:eastAsia="Times New Roman" w:hAnsi="Arial" w:cs="Arial"/>
        </w:rPr>
        <w:t xml:space="preserve"> district of Belfast, whose gospel reach is to the immediate area and beyond to the wider city, with a passion and concern to reach the whole world for Christ. </w:t>
      </w:r>
    </w:p>
    <w:p w:rsidR="00121218" w:rsidRDefault="00121218" w:rsidP="00121218">
      <w:pPr>
        <w:jc w:val="both"/>
      </w:pPr>
    </w:p>
    <w:p w:rsidR="00121218" w:rsidRDefault="00121218" w:rsidP="00121218">
      <w:pPr>
        <w:jc w:val="both"/>
        <w:rPr>
          <w:rFonts w:ascii="Arial" w:eastAsia="Times New Roman" w:hAnsi="Arial" w:cs="Arial"/>
        </w:rPr>
      </w:pPr>
      <w:r>
        <w:rPr>
          <w:rFonts w:ascii="Arial" w:eastAsia="Times New Roman" w:hAnsi="Arial" w:cs="Arial"/>
        </w:rPr>
        <w:t>We are seeking to appoint an experienced, godly and suitably qualified assistant minister (lay or ordained) to join our staff team presently comprising the Rector, a Children's Ministry Project Leader and Parish Administrator and several Ministry Associates. The person appointed will be equipped and willing to train others in evangelism and to enable them to participate in the growth of the gospel of Christ. </w:t>
      </w:r>
    </w:p>
    <w:p w:rsidR="00121218" w:rsidRDefault="00121218" w:rsidP="00121218">
      <w:pPr>
        <w:jc w:val="both"/>
      </w:pPr>
    </w:p>
    <w:p w:rsidR="00121218" w:rsidRDefault="00121218" w:rsidP="00121218">
      <w:pPr>
        <w:jc w:val="both"/>
        <w:rPr>
          <w:rFonts w:ascii="Arial" w:eastAsia="Times New Roman" w:hAnsi="Arial" w:cs="Arial"/>
        </w:rPr>
      </w:pPr>
      <w:r>
        <w:rPr>
          <w:rFonts w:ascii="Arial" w:eastAsia="Times New Roman" w:hAnsi="Arial" w:cs="Arial"/>
        </w:rPr>
        <w:t>This appointment will be for a three year period, in the first instance, with a possible extension up to five, by mutual agreement.  </w:t>
      </w:r>
    </w:p>
    <w:p w:rsidR="00121218" w:rsidRDefault="00121218" w:rsidP="00121218">
      <w:pPr>
        <w:jc w:val="both"/>
      </w:pPr>
    </w:p>
    <w:p w:rsidR="00121218" w:rsidRDefault="00121218" w:rsidP="00121218">
      <w:pPr>
        <w:jc w:val="both"/>
        <w:rPr>
          <w:rFonts w:ascii="Arial" w:eastAsia="Times New Roman" w:hAnsi="Arial" w:cs="Arial"/>
        </w:rPr>
      </w:pPr>
      <w:r>
        <w:rPr>
          <w:rFonts w:ascii="Arial" w:eastAsia="Times New Roman" w:hAnsi="Arial" w:cs="Arial"/>
          <w:b/>
          <w:bCs/>
        </w:rPr>
        <w:t>Key responsibilities include:  </w:t>
      </w:r>
    </w:p>
    <w:p w:rsidR="00121218" w:rsidRDefault="00121218" w:rsidP="00121218">
      <w:pPr>
        <w:numPr>
          <w:ilvl w:val="0"/>
          <w:numId w:val="1"/>
        </w:numPr>
        <w:jc w:val="both"/>
      </w:pPr>
      <w:r>
        <w:rPr>
          <w:rFonts w:ascii="Arial" w:eastAsia="Times New Roman" w:hAnsi="Arial" w:cs="Arial"/>
        </w:rPr>
        <w:t>Preaching, teaching and leading</w:t>
      </w:r>
    </w:p>
    <w:p w:rsidR="00121218" w:rsidRDefault="00121218" w:rsidP="00121218">
      <w:pPr>
        <w:numPr>
          <w:ilvl w:val="0"/>
          <w:numId w:val="1"/>
        </w:numPr>
        <w:jc w:val="both"/>
      </w:pPr>
      <w:r>
        <w:rPr>
          <w:rFonts w:ascii="Arial" w:eastAsia="Times New Roman" w:hAnsi="Arial" w:cs="Arial"/>
        </w:rPr>
        <w:t>As a senior member of the staff team, working closely with the Rector to develop and implement church-wide strategies of training and teaching</w:t>
      </w:r>
    </w:p>
    <w:p w:rsidR="00121218" w:rsidRDefault="00121218" w:rsidP="00121218">
      <w:pPr>
        <w:numPr>
          <w:ilvl w:val="0"/>
          <w:numId w:val="1"/>
        </w:numPr>
        <w:jc w:val="both"/>
      </w:pPr>
      <w:r>
        <w:rPr>
          <w:rFonts w:ascii="Arial" w:eastAsia="Times New Roman" w:hAnsi="Arial" w:cs="Arial"/>
        </w:rPr>
        <w:t>Oversight of church-wide strategies for evangelism, including directing the church’s evangelistic ministry (e.g. through courses, 1-2-1 discipleship) and the continued development of a culture of personal evangelism (devising and implementing strategies, providing necessary teaching, training and mentoring)</w:t>
      </w:r>
    </w:p>
    <w:p w:rsidR="00121218" w:rsidRDefault="00121218" w:rsidP="00121218">
      <w:pPr>
        <w:numPr>
          <w:ilvl w:val="0"/>
          <w:numId w:val="1"/>
        </w:numPr>
        <w:jc w:val="both"/>
      </w:pPr>
      <w:r>
        <w:rPr>
          <w:rFonts w:ascii="Arial" w:eastAsia="Times New Roman" w:hAnsi="Arial" w:cs="Arial"/>
        </w:rPr>
        <w:t>Enabling ministry opportunities amongst the various people groups represented in and around All Saints’ Church. </w:t>
      </w:r>
    </w:p>
    <w:p w:rsidR="00121218" w:rsidRDefault="00121218" w:rsidP="00121218">
      <w:pPr>
        <w:jc w:val="both"/>
      </w:pPr>
    </w:p>
    <w:p w:rsidR="00121218" w:rsidRDefault="00121218" w:rsidP="00121218">
      <w:pPr>
        <w:jc w:val="both"/>
        <w:rPr>
          <w:rFonts w:ascii="Arial" w:eastAsia="Times New Roman" w:hAnsi="Arial" w:cs="Arial"/>
        </w:rPr>
      </w:pPr>
      <w:r>
        <w:rPr>
          <w:rFonts w:ascii="Arial" w:eastAsia="Times New Roman" w:hAnsi="Arial" w:cs="Arial"/>
          <w:b/>
          <w:bCs/>
        </w:rPr>
        <w:t>Qualifications</w:t>
      </w:r>
    </w:p>
    <w:p w:rsidR="00121218" w:rsidRDefault="00121218" w:rsidP="00121218">
      <w:pPr>
        <w:jc w:val="both"/>
        <w:rPr>
          <w:rFonts w:ascii="Arial" w:eastAsia="Times New Roman" w:hAnsi="Arial" w:cs="Arial"/>
        </w:rPr>
      </w:pPr>
      <w:r>
        <w:rPr>
          <w:rFonts w:ascii="Arial" w:eastAsia="Times New Roman" w:hAnsi="Arial" w:cs="Arial"/>
        </w:rPr>
        <w:t>The successful applicant will be a committed Christian, a humble leader, warm, hardworking, strategic, patient, faithful to the apostolic Gospel and the authority of Scripture over both their doctrine and life and already demonstrably fruitful in a similar role. </w:t>
      </w:r>
    </w:p>
    <w:p w:rsidR="00121218" w:rsidRDefault="00121218" w:rsidP="00121218">
      <w:pPr>
        <w:jc w:val="both"/>
      </w:pPr>
    </w:p>
    <w:p w:rsidR="00121218" w:rsidRDefault="00121218" w:rsidP="00121218">
      <w:pPr>
        <w:jc w:val="both"/>
        <w:rPr>
          <w:rFonts w:ascii="Arial" w:eastAsia="Times New Roman" w:hAnsi="Arial" w:cs="Arial"/>
        </w:rPr>
      </w:pPr>
      <w:r>
        <w:rPr>
          <w:rFonts w:ascii="Arial" w:eastAsia="Times New Roman" w:hAnsi="Arial" w:cs="Arial"/>
          <w:b/>
          <w:bCs/>
        </w:rPr>
        <w:t>Essential requirements include: </w:t>
      </w:r>
    </w:p>
    <w:p w:rsidR="00121218" w:rsidRDefault="00121218" w:rsidP="00121218">
      <w:pPr>
        <w:numPr>
          <w:ilvl w:val="0"/>
          <w:numId w:val="2"/>
        </w:numPr>
        <w:jc w:val="both"/>
      </w:pPr>
      <w:r>
        <w:rPr>
          <w:rFonts w:ascii="Arial" w:eastAsia="Times New Roman" w:hAnsi="Arial" w:cs="Arial"/>
        </w:rPr>
        <w:t>An excellent Bible expositor, leader and teacher;</w:t>
      </w:r>
    </w:p>
    <w:p w:rsidR="00121218" w:rsidRDefault="00121218" w:rsidP="00121218">
      <w:pPr>
        <w:numPr>
          <w:ilvl w:val="0"/>
          <w:numId w:val="2"/>
        </w:numPr>
        <w:jc w:val="both"/>
      </w:pPr>
      <w:r>
        <w:rPr>
          <w:rFonts w:ascii="Arial" w:eastAsia="Times New Roman" w:hAnsi="Arial" w:cs="Arial"/>
        </w:rPr>
        <w:t>High level of competence in Biblical and theological skills, with a minimum of formal theological education to the level of (at least) diploma;</w:t>
      </w:r>
    </w:p>
    <w:p w:rsidR="00121218" w:rsidRDefault="00121218" w:rsidP="00121218">
      <w:pPr>
        <w:numPr>
          <w:ilvl w:val="0"/>
          <w:numId w:val="2"/>
        </w:numPr>
        <w:jc w:val="both"/>
      </w:pPr>
      <w:r>
        <w:rPr>
          <w:rFonts w:ascii="Arial" w:eastAsia="Times New Roman" w:hAnsi="Arial" w:cs="Arial"/>
        </w:rPr>
        <w:t>High level of competence in recruiting, training, and mobilisation of ministry leaders both volunteers and others;</w:t>
      </w:r>
    </w:p>
    <w:p w:rsidR="00121218" w:rsidRDefault="00121218" w:rsidP="00121218">
      <w:pPr>
        <w:numPr>
          <w:ilvl w:val="0"/>
          <w:numId w:val="2"/>
        </w:numPr>
        <w:jc w:val="both"/>
      </w:pPr>
      <w:r>
        <w:rPr>
          <w:rFonts w:ascii="Arial" w:eastAsia="Times New Roman" w:hAnsi="Arial" w:cs="Arial"/>
        </w:rPr>
        <w:t>Proven track record of fruitful ministry amongst various people-groups;</w:t>
      </w:r>
    </w:p>
    <w:p w:rsidR="00121218" w:rsidRDefault="00121218" w:rsidP="00121218">
      <w:pPr>
        <w:numPr>
          <w:ilvl w:val="0"/>
          <w:numId w:val="2"/>
        </w:numPr>
        <w:jc w:val="both"/>
      </w:pPr>
      <w:r>
        <w:rPr>
          <w:rFonts w:ascii="Arial" w:eastAsia="Times New Roman" w:hAnsi="Arial" w:cs="Arial"/>
        </w:rPr>
        <w:t>Ability to think strategically and fully implement programs.</w:t>
      </w:r>
    </w:p>
    <w:p w:rsidR="00121218" w:rsidRDefault="00121218" w:rsidP="00121218"/>
    <w:p w:rsidR="00121218" w:rsidRDefault="00121218" w:rsidP="00121218">
      <w:pPr>
        <w:rPr>
          <w:rFonts w:ascii="Arial" w:eastAsia="Times New Roman" w:hAnsi="Arial" w:cs="Arial"/>
        </w:rPr>
      </w:pPr>
      <w:r>
        <w:rPr>
          <w:rFonts w:ascii="Arial" w:eastAsia="Times New Roman" w:hAnsi="Arial" w:cs="Arial"/>
          <w:b/>
          <w:bCs/>
        </w:rPr>
        <w:t>Desirable criteria are:</w:t>
      </w:r>
    </w:p>
    <w:p w:rsidR="00121218" w:rsidRDefault="00121218" w:rsidP="00121218">
      <w:pPr>
        <w:numPr>
          <w:ilvl w:val="0"/>
          <w:numId w:val="3"/>
        </w:numPr>
      </w:pPr>
      <w:r>
        <w:rPr>
          <w:rFonts w:ascii="Arial" w:eastAsia="Times New Roman" w:hAnsi="Arial" w:cs="Arial"/>
        </w:rPr>
        <w:t>A full driving licence</w:t>
      </w:r>
    </w:p>
    <w:p w:rsidR="00121218" w:rsidRDefault="00121218" w:rsidP="00121218">
      <w:pPr>
        <w:numPr>
          <w:ilvl w:val="0"/>
          <w:numId w:val="3"/>
        </w:numPr>
      </w:pPr>
      <w:r>
        <w:rPr>
          <w:rFonts w:ascii="Arial" w:eastAsia="Times New Roman" w:hAnsi="Arial" w:cs="Arial"/>
        </w:rPr>
        <w:t>Competence in using various forms technology and media</w:t>
      </w:r>
    </w:p>
    <w:p w:rsidR="00121218" w:rsidRDefault="00121218" w:rsidP="00121218"/>
    <w:p w:rsidR="00121218" w:rsidRDefault="00121218" w:rsidP="00121218">
      <w:pPr>
        <w:rPr>
          <w:rFonts w:ascii="Arial" w:eastAsia="Times New Roman" w:hAnsi="Arial" w:cs="Arial"/>
        </w:rPr>
      </w:pPr>
      <w:r>
        <w:rPr>
          <w:rFonts w:ascii="Arial" w:eastAsia="Times New Roman" w:hAnsi="Arial" w:cs="Arial"/>
          <w:b/>
          <w:bCs/>
        </w:rPr>
        <w:t>Terms and conditions</w:t>
      </w:r>
    </w:p>
    <w:p w:rsidR="00121218" w:rsidRDefault="00121218" w:rsidP="00121218">
      <w:pPr>
        <w:rPr>
          <w:rFonts w:ascii="Arial" w:eastAsia="Times New Roman" w:hAnsi="Arial" w:cs="Arial"/>
        </w:rPr>
      </w:pPr>
      <w:r>
        <w:rPr>
          <w:rFonts w:ascii="Arial" w:eastAsia="Times New Roman" w:hAnsi="Arial" w:cs="Arial"/>
        </w:rPr>
        <w:lastRenderedPageBreak/>
        <w:t>This is a full-time post, for a suitably qualified and experienced individual (who is able to subscribe confessional Anglicanism). Enquiries, a full job description, person specification and application form (with other details) are available on request to: </w:t>
      </w:r>
      <w:hyperlink r:id="rId5" w:history="1">
        <w:r>
          <w:rPr>
            <w:rStyle w:val="Hyperlink"/>
            <w:rFonts w:ascii="Arial" w:eastAsia="Times New Roman" w:hAnsi="Arial" w:cs="Arial"/>
          </w:rPr>
          <w:t>amy@ascbelfast.com</w:t>
        </w:r>
      </w:hyperlink>
      <w:r>
        <w:rPr>
          <w:rFonts w:ascii="Arial" w:eastAsia="Times New Roman" w:hAnsi="Arial" w:cs="Arial"/>
        </w:rPr>
        <w:t> or +44 (0) 28 9031 4114. Closing date for applications (and references): 4pm, Friday, 23rd June.</w:t>
      </w:r>
    </w:p>
    <w:p w:rsidR="00121218" w:rsidRDefault="00121218" w:rsidP="00121218">
      <w:pPr>
        <w:spacing w:after="240"/>
        <w:rPr>
          <w:rFonts w:eastAsia="Times New Roman"/>
        </w:rPr>
      </w:pPr>
    </w:p>
    <w:p w:rsidR="00861976" w:rsidRDefault="00121218" w:rsidP="00121218">
      <w:r>
        <w:rPr>
          <w:rFonts w:eastAsia="Times New Roman"/>
        </w:rPr>
        <w:t>Trevor Johnston </w:t>
      </w:r>
      <w:r>
        <w:rPr>
          <w:rFonts w:eastAsia="Times New Roman"/>
        </w:rPr>
        <w:br/>
        <w:t>Rector</w:t>
      </w:r>
      <w:r>
        <w:rPr>
          <w:rFonts w:eastAsia="Times New Roman"/>
        </w:rPr>
        <w:br/>
      </w:r>
      <w:bookmarkStart w:id="0" w:name="_GoBack"/>
      <w:bookmarkEnd w:id="0"/>
    </w:p>
    <w:sectPr w:rsidR="008619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F18A2"/>
    <w:multiLevelType w:val="multilevel"/>
    <w:tmpl w:val="44DAC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EA28AD"/>
    <w:multiLevelType w:val="multilevel"/>
    <w:tmpl w:val="4D149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07C72"/>
    <w:multiLevelType w:val="multilevel"/>
    <w:tmpl w:val="C764E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18"/>
    <w:rsid w:val="00121218"/>
    <w:rsid w:val="00861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9F7B4-A52E-4AD9-B282-B851578F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1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2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8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y@ascbelf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Bushby</dc:creator>
  <cp:keywords/>
  <dc:description/>
  <cp:lastModifiedBy>Karen Bushby</cp:lastModifiedBy>
  <cp:revision>1</cp:revision>
  <dcterms:created xsi:type="dcterms:W3CDTF">2017-05-26T09:51:00Z</dcterms:created>
  <dcterms:modified xsi:type="dcterms:W3CDTF">2017-05-26T09:51:00Z</dcterms:modified>
</cp:coreProperties>
</file>