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F90" w:rsidRPr="008B1311" w:rsidRDefault="008B1311" w:rsidP="00812F90">
      <w:pPr>
        <w:jc w:val="center"/>
        <w:rPr>
          <w:b/>
          <w:color w:val="1F497D" w:themeColor="text2"/>
          <w:sz w:val="48"/>
          <w:szCs w:val="48"/>
        </w:rPr>
      </w:pPr>
      <w:bookmarkStart w:id="0" w:name="_GoBack"/>
      <w:bookmarkEnd w:id="0"/>
      <w:r w:rsidRPr="008B1311">
        <w:rPr>
          <w:b/>
          <w:color w:val="1F497D" w:themeColor="text2"/>
          <w:sz w:val="48"/>
          <w:szCs w:val="48"/>
        </w:rPr>
        <w:t>A SPIRITUAL JOURNEY</w:t>
      </w:r>
    </w:p>
    <w:p w:rsidR="006C452A" w:rsidRPr="008B1311" w:rsidRDefault="00812F90" w:rsidP="00812F90">
      <w:pPr>
        <w:jc w:val="center"/>
        <w:rPr>
          <w:b/>
          <w:color w:val="1F497D" w:themeColor="text2"/>
          <w:sz w:val="48"/>
          <w:szCs w:val="48"/>
        </w:rPr>
      </w:pPr>
      <w:r w:rsidRPr="008B1311">
        <w:rPr>
          <w:b/>
          <w:color w:val="1F497D" w:themeColor="text2"/>
          <w:sz w:val="48"/>
          <w:szCs w:val="48"/>
        </w:rPr>
        <w:t>---TO THE---</w:t>
      </w:r>
    </w:p>
    <w:p w:rsidR="00812F90" w:rsidRPr="008B1311" w:rsidRDefault="00812F90" w:rsidP="00812F90">
      <w:pPr>
        <w:jc w:val="center"/>
        <w:rPr>
          <w:b/>
          <w:color w:val="1F497D" w:themeColor="text2"/>
          <w:sz w:val="48"/>
          <w:szCs w:val="48"/>
        </w:rPr>
      </w:pPr>
      <w:r w:rsidRPr="008B1311">
        <w:rPr>
          <w:b/>
          <w:color w:val="1F497D" w:themeColor="text2"/>
          <w:sz w:val="48"/>
          <w:szCs w:val="48"/>
        </w:rPr>
        <w:t>HOLY LAND</w:t>
      </w:r>
    </w:p>
    <w:p w:rsidR="00812F90" w:rsidRDefault="00812F90" w:rsidP="00812F90">
      <w:pPr>
        <w:jc w:val="center"/>
      </w:pPr>
    </w:p>
    <w:p w:rsidR="00812F90" w:rsidRPr="00812F90" w:rsidRDefault="00812F90" w:rsidP="00812F90">
      <w:pPr>
        <w:jc w:val="center"/>
        <w:rPr>
          <w:color w:val="943634" w:themeColor="accent2" w:themeShade="BF"/>
          <w:sz w:val="32"/>
          <w:szCs w:val="32"/>
        </w:rPr>
      </w:pPr>
      <w:r w:rsidRPr="00812F90">
        <w:rPr>
          <w:color w:val="943634" w:themeColor="accent2" w:themeShade="BF"/>
          <w:sz w:val="32"/>
          <w:szCs w:val="32"/>
        </w:rPr>
        <w:t>24 May – 2 June 2016</w:t>
      </w:r>
    </w:p>
    <w:p w:rsidR="00812F90" w:rsidRDefault="00812F90" w:rsidP="00812F90">
      <w:pPr>
        <w:jc w:val="center"/>
        <w:rPr>
          <w:color w:val="943634" w:themeColor="accent2" w:themeShade="BF"/>
          <w:sz w:val="32"/>
          <w:szCs w:val="32"/>
        </w:rPr>
      </w:pPr>
      <w:proofErr w:type="gramStart"/>
      <w:r>
        <w:rPr>
          <w:color w:val="943634" w:themeColor="accent2" w:themeShade="BF"/>
          <w:sz w:val="32"/>
          <w:szCs w:val="32"/>
        </w:rPr>
        <w:t>w</w:t>
      </w:r>
      <w:r w:rsidRPr="00812F90">
        <w:rPr>
          <w:color w:val="943634" w:themeColor="accent2" w:themeShade="BF"/>
          <w:sz w:val="32"/>
          <w:szCs w:val="32"/>
        </w:rPr>
        <w:t>ith</w:t>
      </w:r>
      <w:proofErr w:type="gramEnd"/>
      <w:r w:rsidRPr="00812F90">
        <w:rPr>
          <w:color w:val="943634" w:themeColor="accent2" w:themeShade="BF"/>
          <w:sz w:val="32"/>
          <w:szCs w:val="32"/>
        </w:rPr>
        <w:t xml:space="preserve"> the Revd. </w:t>
      </w:r>
      <w:proofErr w:type="gramStart"/>
      <w:r w:rsidRPr="00812F90">
        <w:rPr>
          <w:color w:val="943634" w:themeColor="accent2" w:themeShade="BF"/>
          <w:sz w:val="32"/>
          <w:szCs w:val="32"/>
        </w:rPr>
        <w:t>Canon David Humphries and the Revd.</w:t>
      </w:r>
      <w:proofErr w:type="gramEnd"/>
      <w:r w:rsidRPr="00812F90">
        <w:rPr>
          <w:color w:val="943634" w:themeColor="accent2" w:themeShade="BF"/>
          <w:sz w:val="32"/>
          <w:szCs w:val="32"/>
        </w:rPr>
        <w:t xml:space="preserve"> Amanda Adams</w:t>
      </w:r>
    </w:p>
    <w:p w:rsidR="00812F90" w:rsidRDefault="00812F90" w:rsidP="00812F90">
      <w:pPr>
        <w:jc w:val="center"/>
        <w:rPr>
          <w:color w:val="943634" w:themeColor="accent2" w:themeShade="BF"/>
          <w:sz w:val="32"/>
          <w:szCs w:val="32"/>
        </w:rPr>
      </w:pPr>
    </w:p>
    <w:p w:rsidR="00812F90" w:rsidRDefault="008B1311" w:rsidP="00812F90">
      <w:pPr>
        <w:jc w:val="center"/>
        <w:rPr>
          <w:color w:val="943634" w:themeColor="accent2" w:themeShade="BF"/>
          <w:sz w:val="32"/>
          <w:szCs w:val="32"/>
        </w:rPr>
      </w:pPr>
      <w:r>
        <w:rPr>
          <w:noProof/>
          <w:color w:val="C0504D" w:themeColor="accent2"/>
          <w:sz w:val="32"/>
          <w:szCs w:val="32"/>
          <w:lang w:eastAsia="en-GB"/>
        </w:rPr>
        <w:drawing>
          <wp:inline distT="0" distB="0" distL="0" distR="0" wp14:anchorId="46152B19" wp14:editId="3523470F">
            <wp:extent cx="1625488"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78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0961" cy="1223305"/>
                    </a:xfrm>
                    <a:prstGeom prst="rect">
                      <a:avLst/>
                    </a:prstGeom>
                  </pic:spPr>
                </pic:pic>
              </a:graphicData>
            </a:graphic>
          </wp:inline>
        </w:drawing>
      </w:r>
    </w:p>
    <w:p w:rsidR="00812F90" w:rsidRDefault="00812F90" w:rsidP="00812F90">
      <w:pPr>
        <w:jc w:val="center"/>
        <w:rPr>
          <w:color w:val="943634" w:themeColor="accent2" w:themeShade="BF"/>
          <w:sz w:val="32"/>
          <w:szCs w:val="32"/>
        </w:rPr>
      </w:pPr>
    </w:p>
    <w:p w:rsidR="008B1311" w:rsidRDefault="00812F90" w:rsidP="00902B99">
      <w:pPr>
        <w:rPr>
          <w:color w:val="17365D" w:themeColor="text2" w:themeShade="BF"/>
          <w:sz w:val="28"/>
          <w:szCs w:val="28"/>
        </w:rPr>
      </w:pPr>
      <w:r w:rsidRPr="00902B99">
        <w:rPr>
          <w:color w:val="17365D" w:themeColor="text2" w:themeShade="BF"/>
          <w:sz w:val="28"/>
          <w:szCs w:val="28"/>
        </w:rPr>
        <w:t>Travel with us to the Holy Land and let the Bible come alive</w:t>
      </w:r>
      <w:r w:rsidR="00C10A1E" w:rsidRPr="00902B99">
        <w:rPr>
          <w:color w:val="17365D" w:themeColor="text2" w:themeShade="BF"/>
          <w:sz w:val="28"/>
          <w:szCs w:val="28"/>
        </w:rPr>
        <w:t xml:space="preserve"> as we meet the people and see the plac</w:t>
      </w:r>
      <w:r w:rsidR="008B1311">
        <w:rPr>
          <w:color w:val="17365D" w:themeColor="text2" w:themeShade="BF"/>
          <w:sz w:val="28"/>
          <w:szCs w:val="28"/>
        </w:rPr>
        <w:t>es of the gospel stories</w:t>
      </w:r>
      <w:r w:rsidR="00C10A1E" w:rsidRPr="00902B99">
        <w:rPr>
          <w:color w:val="17365D" w:themeColor="text2" w:themeShade="BF"/>
          <w:sz w:val="28"/>
          <w:szCs w:val="28"/>
        </w:rPr>
        <w:t xml:space="preserve">.  The Holy Land is unique in offering so many highlights and contrasts in such a compact area.  </w:t>
      </w:r>
    </w:p>
    <w:p w:rsidR="008B1311" w:rsidRPr="008B1311" w:rsidRDefault="008B1311" w:rsidP="00902B99">
      <w:pPr>
        <w:rPr>
          <w:color w:val="17365D" w:themeColor="text2" w:themeShade="BF"/>
          <w:sz w:val="16"/>
          <w:szCs w:val="16"/>
        </w:rPr>
      </w:pPr>
    </w:p>
    <w:p w:rsidR="00561C42" w:rsidRPr="00902B99" w:rsidRDefault="00C10A1E" w:rsidP="00902B99">
      <w:pPr>
        <w:rPr>
          <w:color w:val="17365D" w:themeColor="text2" w:themeShade="BF"/>
          <w:sz w:val="28"/>
          <w:szCs w:val="28"/>
        </w:rPr>
      </w:pPr>
      <w:r w:rsidRPr="00902B99">
        <w:rPr>
          <w:color w:val="17365D" w:themeColor="text2" w:themeShade="BF"/>
          <w:sz w:val="28"/>
          <w:szCs w:val="28"/>
        </w:rPr>
        <w:t>On our journey we will visit the principal pilgri</w:t>
      </w:r>
      <w:r w:rsidR="00561C42" w:rsidRPr="00902B99">
        <w:rPr>
          <w:color w:val="17365D" w:themeColor="text2" w:themeShade="BF"/>
          <w:sz w:val="28"/>
          <w:szCs w:val="28"/>
        </w:rPr>
        <w:t>mage sites in Jerusalem as we</w:t>
      </w:r>
      <w:r w:rsidRPr="00902B99">
        <w:rPr>
          <w:color w:val="17365D" w:themeColor="text2" w:themeShade="BF"/>
          <w:sz w:val="28"/>
          <w:szCs w:val="28"/>
        </w:rPr>
        <w:t xml:space="preserve"> follow</w:t>
      </w:r>
      <w:r w:rsidR="00561C42" w:rsidRPr="00902B99">
        <w:rPr>
          <w:color w:val="17365D" w:themeColor="text2" w:themeShade="BF"/>
          <w:sz w:val="28"/>
          <w:szCs w:val="28"/>
        </w:rPr>
        <w:t xml:space="preserve"> </w:t>
      </w:r>
      <w:r w:rsidRPr="00902B99">
        <w:rPr>
          <w:color w:val="17365D" w:themeColor="text2" w:themeShade="BF"/>
          <w:sz w:val="28"/>
          <w:szCs w:val="28"/>
        </w:rPr>
        <w:t xml:space="preserve">in the footsteps of Jesus </w:t>
      </w:r>
      <w:r w:rsidR="009C0BE7">
        <w:rPr>
          <w:color w:val="17365D" w:themeColor="text2" w:themeShade="BF"/>
          <w:sz w:val="28"/>
          <w:szCs w:val="28"/>
        </w:rPr>
        <w:t>from his birth in Bethlehem;</w:t>
      </w:r>
      <w:r w:rsidR="00561C42" w:rsidRPr="00902B99">
        <w:rPr>
          <w:color w:val="17365D" w:themeColor="text2" w:themeShade="BF"/>
          <w:sz w:val="28"/>
          <w:szCs w:val="28"/>
        </w:rPr>
        <w:t xml:space="preserve"> his time of preparation in the dramatic and forbidding wilderness of Judea to his lakeside ministry around the sea of Galilee, experiencing for ourselves what it was like to live beside and </w:t>
      </w:r>
      <w:r w:rsidR="00902B99">
        <w:rPr>
          <w:color w:val="17365D" w:themeColor="text2" w:themeShade="BF"/>
          <w:sz w:val="28"/>
          <w:szCs w:val="28"/>
        </w:rPr>
        <w:t>sail upon</w:t>
      </w:r>
      <w:r w:rsidR="00561C42" w:rsidRPr="00902B99">
        <w:rPr>
          <w:color w:val="17365D" w:themeColor="text2" w:themeShade="BF"/>
          <w:sz w:val="28"/>
          <w:szCs w:val="28"/>
        </w:rPr>
        <w:t xml:space="preserve"> this magnificent lake and even sample its fish!</w:t>
      </w:r>
    </w:p>
    <w:p w:rsidR="008B1311" w:rsidRPr="008B1311" w:rsidRDefault="008B1311" w:rsidP="00902B99">
      <w:pPr>
        <w:rPr>
          <w:color w:val="17365D" w:themeColor="text2" w:themeShade="BF"/>
          <w:sz w:val="16"/>
          <w:szCs w:val="16"/>
        </w:rPr>
      </w:pPr>
    </w:p>
    <w:p w:rsidR="00561C42" w:rsidRPr="00902B99" w:rsidRDefault="00561C42" w:rsidP="00902B99">
      <w:pPr>
        <w:rPr>
          <w:color w:val="17365D" w:themeColor="text2" w:themeShade="BF"/>
          <w:sz w:val="28"/>
          <w:szCs w:val="28"/>
        </w:rPr>
      </w:pPr>
      <w:r w:rsidRPr="00902B99">
        <w:rPr>
          <w:color w:val="17365D" w:themeColor="text2" w:themeShade="BF"/>
          <w:sz w:val="28"/>
          <w:szCs w:val="28"/>
        </w:rPr>
        <w:t>We will travel the road from Jerusalem to Jericho as the Good Samaritan did</w:t>
      </w:r>
      <w:proofErr w:type="gramStart"/>
      <w:r w:rsidR="00902B99">
        <w:rPr>
          <w:color w:val="17365D" w:themeColor="text2" w:themeShade="BF"/>
          <w:sz w:val="28"/>
          <w:szCs w:val="28"/>
        </w:rPr>
        <w:t xml:space="preserve">; </w:t>
      </w:r>
      <w:r w:rsidR="00902B99" w:rsidRPr="00902B99">
        <w:rPr>
          <w:color w:val="17365D" w:themeColor="text2" w:themeShade="BF"/>
          <w:sz w:val="28"/>
          <w:szCs w:val="28"/>
        </w:rPr>
        <w:t xml:space="preserve"> visit</w:t>
      </w:r>
      <w:proofErr w:type="gramEnd"/>
      <w:r w:rsidR="00902B99" w:rsidRPr="00902B99">
        <w:rPr>
          <w:color w:val="17365D" w:themeColor="text2" w:themeShade="BF"/>
          <w:sz w:val="28"/>
          <w:szCs w:val="28"/>
        </w:rPr>
        <w:t xml:space="preserve"> the Mount of Olives</w:t>
      </w:r>
      <w:r w:rsidR="00902B99">
        <w:rPr>
          <w:color w:val="17365D" w:themeColor="text2" w:themeShade="BF"/>
          <w:sz w:val="28"/>
          <w:szCs w:val="28"/>
        </w:rPr>
        <w:t xml:space="preserve"> and the Garden of Gethsemane; </w:t>
      </w:r>
      <w:r w:rsidRPr="00902B99">
        <w:rPr>
          <w:color w:val="17365D" w:themeColor="text2" w:themeShade="BF"/>
          <w:sz w:val="28"/>
          <w:szCs w:val="28"/>
        </w:rPr>
        <w:t xml:space="preserve">walk along  the Via Dolorosa </w:t>
      </w:r>
      <w:r w:rsidR="00902B99">
        <w:rPr>
          <w:color w:val="17365D" w:themeColor="text2" w:themeShade="BF"/>
          <w:sz w:val="28"/>
          <w:szCs w:val="28"/>
        </w:rPr>
        <w:t xml:space="preserve">as we retrace Christ’s path to the cross before visiting the empty tomb and experiencing the joy of the resurrection not only </w:t>
      </w:r>
      <w:r w:rsidR="00797D8C">
        <w:rPr>
          <w:color w:val="17365D" w:themeColor="text2" w:themeShade="BF"/>
          <w:sz w:val="28"/>
          <w:szCs w:val="28"/>
        </w:rPr>
        <w:t xml:space="preserve">in </w:t>
      </w:r>
      <w:r w:rsidR="00902B99">
        <w:rPr>
          <w:color w:val="17365D" w:themeColor="text2" w:themeShade="BF"/>
          <w:sz w:val="28"/>
          <w:szCs w:val="28"/>
        </w:rPr>
        <w:t xml:space="preserve">Jerusalem but also in Emmaus.  </w:t>
      </w:r>
    </w:p>
    <w:p w:rsidR="00561C42" w:rsidRPr="008B1311" w:rsidRDefault="00561C42" w:rsidP="00902B99">
      <w:pPr>
        <w:rPr>
          <w:color w:val="17365D" w:themeColor="text2" w:themeShade="BF"/>
          <w:sz w:val="16"/>
          <w:szCs w:val="16"/>
        </w:rPr>
      </w:pPr>
    </w:p>
    <w:p w:rsidR="009C0BE7" w:rsidRDefault="00902B99" w:rsidP="00902B99">
      <w:pPr>
        <w:rPr>
          <w:color w:val="17365D" w:themeColor="text2" w:themeShade="BF"/>
          <w:sz w:val="28"/>
          <w:szCs w:val="28"/>
        </w:rPr>
      </w:pPr>
      <w:r>
        <w:rPr>
          <w:color w:val="17365D" w:themeColor="text2" w:themeShade="BF"/>
          <w:sz w:val="28"/>
          <w:szCs w:val="28"/>
        </w:rPr>
        <w:t>This pilgrimage will also allow us to follow in the footsteps of John the Baptist visiting such places as his birthplace in the</w:t>
      </w:r>
      <w:r w:rsidR="009C0BE7">
        <w:rPr>
          <w:color w:val="17365D" w:themeColor="text2" w:themeShade="BF"/>
          <w:sz w:val="28"/>
          <w:szCs w:val="28"/>
        </w:rPr>
        <w:t xml:space="preserve"> beautiful village of </w:t>
      </w:r>
      <w:proofErr w:type="spellStart"/>
      <w:r w:rsidR="009C0BE7">
        <w:rPr>
          <w:color w:val="17365D" w:themeColor="text2" w:themeShade="BF"/>
          <w:sz w:val="28"/>
          <w:szCs w:val="28"/>
        </w:rPr>
        <w:t>Ein</w:t>
      </w:r>
      <w:proofErr w:type="spellEnd"/>
      <w:r w:rsidR="009C0BE7">
        <w:rPr>
          <w:color w:val="17365D" w:themeColor="text2" w:themeShade="BF"/>
          <w:sz w:val="28"/>
          <w:szCs w:val="28"/>
        </w:rPr>
        <w:t xml:space="preserve"> </w:t>
      </w:r>
      <w:proofErr w:type="spellStart"/>
      <w:r w:rsidR="009C0BE7">
        <w:rPr>
          <w:color w:val="17365D" w:themeColor="text2" w:themeShade="BF"/>
          <w:sz w:val="28"/>
          <w:szCs w:val="28"/>
        </w:rPr>
        <w:t>Karem</w:t>
      </w:r>
      <w:proofErr w:type="spellEnd"/>
      <w:r w:rsidR="009C0BE7">
        <w:rPr>
          <w:color w:val="17365D" w:themeColor="text2" w:themeShade="BF"/>
          <w:sz w:val="28"/>
          <w:szCs w:val="28"/>
        </w:rPr>
        <w:t xml:space="preserve"> and </w:t>
      </w:r>
      <w:r>
        <w:rPr>
          <w:color w:val="17365D" w:themeColor="text2" w:themeShade="BF"/>
          <w:sz w:val="28"/>
          <w:szCs w:val="28"/>
        </w:rPr>
        <w:t xml:space="preserve">the site on the Jordan </w:t>
      </w:r>
      <w:r w:rsidR="00476568">
        <w:rPr>
          <w:color w:val="17365D" w:themeColor="text2" w:themeShade="BF"/>
          <w:sz w:val="28"/>
          <w:szCs w:val="28"/>
        </w:rPr>
        <w:t>River</w:t>
      </w:r>
      <w:r>
        <w:rPr>
          <w:color w:val="17365D" w:themeColor="text2" w:themeShade="BF"/>
          <w:sz w:val="28"/>
          <w:szCs w:val="28"/>
        </w:rPr>
        <w:t xml:space="preserve"> where John baptised Jesus</w:t>
      </w:r>
      <w:r w:rsidR="009C0BE7">
        <w:rPr>
          <w:color w:val="17365D" w:themeColor="text2" w:themeShade="BF"/>
          <w:sz w:val="28"/>
          <w:szCs w:val="28"/>
        </w:rPr>
        <w:t>.  We will</w:t>
      </w:r>
      <w:r>
        <w:rPr>
          <w:color w:val="17365D" w:themeColor="text2" w:themeShade="BF"/>
          <w:sz w:val="28"/>
          <w:szCs w:val="28"/>
        </w:rPr>
        <w:t xml:space="preserve"> explore the mystery of John’s resti</w:t>
      </w:r>
      <w:r w:rsidR="009C0BE7">
        <w:rPr>
          <w:color w:val="17365D" w:themeColor="text2" w:themeShade="BF"/>
          <w:sz w:val="28"/>
          <w:szCs w:val="28"/>
        </w:rPr>
        <w:t>ng place when we travel to ancient Samaria, and his connection with ancient Qumran where the Dead Sea Sc</w:t>
      </w:r>
      <w:r w:rsidR="001F3EDB">
        <w:rPr>
          <w:color w:val="17365D" w:themeColor="text2" w:themeShade="BF"/>
          <w:sz w:val="28"/>
          <w:szCs w:val="28"/>
        </w:rPr>
        <w:t>r</w:t>
      </w:r>
      <w:r w:rsidR="009C0BE7">
        <w:rPr>
          <w:color w:val="17365D" w:themeColor="text2" w:themeShade="BF"/>
          <w:sz w:val="28"/>
          <w:szCs w:val="28"/>
        </w:rPr>
        <w:t>olls were discovered.</w:t>
      </w:r>
    </w:p>
    <w:p w:rsidR="009C0BE7" w:rsidRPr="008B1311" w:rsidRDefault="009C0BE7" w:rsidP="00902B99">
      <w:pPr>
        <w:rPr>
          <w:color w:val="17365D" w:themeColor="text2" w:themeShade="BF"/>
          <w:sz w:val="16"/>
          <w:szCs w:val="16"/>
        </w:rPr>
      </w:pPr>
    </w:p>
    <w:p w:rsidR="008B1311" w:rsidRDefault="009C0BE7" w:rsidP="00902B99">
      <w:pPr>
        <w:rPr>
          <w:color w:val="17365D" w:themeColor="text2" w:themeShade="BF"/>
          <w:sz w:val="28"/>
          <w:szCs w:val="28"/>
        </w:rPr>
      </w:pPr>
      <w:r>
        <w:rPr>
          <w:color w:val="17365D" w:themeColor="text2" w:themeShade="BF"/>
          <w:sz w:val="28"/>
          <w:szCs w:val="28"/>
        </w:rPr>
        <w:t>We will also be able to experience life in Jesus’ time in</w:t>
      </w:r>
      <w:r w:rsidR="00797D8C">
        <w:rPr>
          <w:color w:val="17365D" w:themeColor="text2" w:themeShade="BF"/>
          <w:sz w:val="28"/>
          <w:szCs w:val="28"/>
        </w:rPr>
        <w:t xml:space="preserve"> the</w:t>
      </w:r>
      <w:r>
        <w:rPr>
          <w:color w:val="17365D" w:themeColor="text2" w:themeShade="BF"/>
          <w:sz w:val="28"/>
          <w:szCs w:val="28"/>
        </w:rPr>
        <w:t xml:space="preserve"> village of Nazareth </w:t>
      </w:r>
      <w:r w:rsidR="00476568">
        <w:rPr>
          <w:color w:val="17365D" w:themeColor="text2" w:themeShade="BF"/>
          <w:sz w:val="28"/>
          <w:szCs w:val="28"/>
        </w:rPr>
        <w:t xml:space="preserve">and compare </w:t>
      </w:r>
      <w:proofErr w:type="gramStart"/>
      <w:r w:rsidR="00476568">
        <w:rPr>
          <w:color w:val="17365D" w:themeColor="text2" w:themeShade="BF"/>
          <w:sz w:val="28"/>
          <w:szCs w:val="28"/>
        </w:rPr>
        <w:t>this  to</w:t>
      </w:r>
      <w:proofErr w:type="gramEnd"/>
      <w:r>
        <w:rPr>
          <w:color w:val="17365D" w:themeColor="text2" w:themeShade="BF"/>
          <w:sz w:val="28"/>
          <w:szCs w:val="28"/>
        </w:rPr>
        <w:t xml:space="preserve"> life </w:t>
      </w:r>
      <w:r w:rsidR="00476568">
        <w:rPr>
          <w:color w:val="17365D" w:themeColor="text2" w:themeShade="BF"/>
          <w:sz w:val="28"/>
          <w:szCs w:val="28"/>
        </w:rPr>
        <w:t>as it is</w:t>
      </w:r>
      <w:r w:rsidR="00797D8C">
        <w:rPr>
          <w:color w:val="17365D" w:themeColor="text2" w:themeShade="BF"/>
          <w:sz w:val="28"/>
          <w:szCs w:val="28"/>
        </w:rPr>
        <w:t xml:space="preserve"> for some of the</w:t>
      </w:r>
      <w:r>
        <w:rPr>
          <w:color w:val="17365D" w:themeColor="text2" w:themeShade="BF"/>
          <w:sz w:val="28"/>
          <w:szCs w:val="28"/>
        </w:rPr>
        <w:t xml:space="preserve"> children</w:t>
      </w:r>
      <w:r w:rsidR="00476568">
        <w:rPr>
          <w:color w:val="17365D" w:themeColor="text2" w:themeShade="BF"/>
          <w:sz w:val="28"/>
          <w:szCs w:val="28"/>
        </w:rPr>
        <w:t xml:space="preserve"> of the Holy Land</w:t>
      </w:r>
      <w:r w:rsidR="00797D8C">
        <w:rPr>
          <w:color w:val="17365D" w:themeColor="text2" w:themeShade="BF"/>
          <w:sz w:val="28"/>
          <w:szCs w:val="28"/>
        </w:rPr>
        <w:t xml:space="preserve"> today</w:t>
      </w:r>
      <w:r>
        <w:rPr>
          <w:color w:val="17365D" w:themeColor="text2" w:themeShade="BF"/>
          <w:sz w:val="28"/>
          <w:szCs w:val="28"/>
        </w:rPr>
        <w:t xml:space="preserve"> when we visit a Christian run home and school in Bethany.  </w:t>
      </w:r>
    </w:p>
    <w:p w:rsidR="008B1311" w:rsidRPr="008B1311" w:rsidRDefault="008B1311" w:rsidP="00902B99">
      <w:pPr>
        <w:rPr>
          <w:color w:val="17365D" w:themeColor="text2" w:themeShade="BF"/>
          <w:sz w:val="16"/>
          <w:szCs w:val="16"/>
        </w:rPr>
      </w:pPr>
    </w:p>
    <w:p w:rsidR="00561C42" w:rsidRDefault="008B1311" w:rsidP="00902B99">
      <w:pPr>
        <w:rPr>
          <w:color w:val="17365D" w:themeColor="text2" w:themeShade="BF"/>
          <w:sz w:val="28"/>
          <w:szCs w:val="28"/>
        </w:rPr>
      </w:pPr>
      <w:r>
        <w:rPr>
          <w:color w:val="17365D" w:themeColor="text2" w:themeShade="BF"/>
          <w:sz w:val="28"/>
          <w:szCs w:val="28"/>
        </w:rPr>
        <w:t>And still there is more!</w:t>
      </w:r>
      <w:r w:rsidR="009C0BE7">
        <w:rPr>
          <w:color w:val="17365D" w:themeColor="text2" w:themeShade="BF"/>
          <w:sz w:val="28"/>
          <w:szCs w:val="28"/>
        </w:rPr>
        <w:t xml:space="preserve">  To find out how much more why not attend one of the information evenings being organised by David and Amanda </w:t>
      </w:r>
      <w:r>
        <w:rPr>
          <w:color w:val="17365D" w:themeColor="text2" w:themeShade="BF"/>
          <w:sz w:val="28"/>
          <w:szCs w:val="28"/>
        </w:rPr>
        <w:t>on</w:t>
      </w:r>
      <w:r w:rsidR="004B1221">
        <w:rPr>
          <w:color w:val="17365D" w:themeColor="text2" w:themeShade="BF"/>
          <w:sz w:val="28"/>
          <w:szCs w:val="28"/>
        </w:rPr>
        <w:t>:</w:t>
      </w:r>
    </w:p>
    <w:p w:rsidR="008B1311" w:rsidRPr="008B1311" w:rsidRDefault="008B1311" w:rsidP="008B1311">
      <w:pPr>
        <w:pStyle w:val="NormalWeb"/>
        <w:spacing w:before="0" w:beforeAutospacing="0" w:after="0" w:afterAutospacing="0"/>
        <w:jc w:val="center"/>
        <w:rPr>
          <w:color w:val="17365D" w:themeColor="text2" w:themeShade="BF"/>
          <w:sz w:val="28"/>
          <w:szCs w:val="28"/>
        </w:rPr>
      </w:pPr>
      <w:r w:rsidRPr="008B1311">
        <w:rPr>
          <w:color w:val="17365D" w:themeColor="text2" w:themeShade="BF"/>
          <w:sz w:val="28"/>
          <w:szCs w:val="28"/>
        </w:rPr>
        <w:t xml:space="preserve">Saturday 26 September at St </w:t>
      </w:r>
      <w:proofErr w:type="spellStart"/>
      <w:r w:rsidRPr="008B1311">
        <w:rPr>
          <w:color w:val="17365D" w:themeColor="text2" w:themeShade="BF"/>
          <w:sz w:val="28"/>
          <w:szCs w:val="28"/>
        </w:rPr>
        <w:t>Molua’s</w:t>
      </w:r>
      <w:proofErr w:type="spellEnd"/>
      <w:r w:rsidRPr="008B1311">
        <w:rPr>
          <w:color w:val="17365D" w:themeColor="text2" w:themeShade="BF"/>
          <w:sz w:val="28"/>
          <w:szCs w:val="28"/>
        </w:rPr>
        <w:t xml:space="preserve"> Stormont, 2pm</w:t>
      </w:r>
    </w:p>
    <w:p w:rsidR="008B1311" w:rsidRPr="008B1311" w:rsidRDefault="008B1311" w:rsidP="008B1311">
      <w:pPr>
        <w:pStyle w:val="NormalWeb"/>
        <w:spacing w:before="0" w:beforeAutospacing="0" w:after="0" w:afterAutospacing="0"/>
        <w:jc w:val="center"/>
        <w:rPr>
          <w:color w:val="17365D" w:themeColor="text2" w:themeShade="BF"/>
          <w:sz w:val="28"/>
          <w:szCs w:val="28"/>
        </w:rPr>
      </w:pPr>
      <w:r w:rsidRPr="008B1311">
        <w:rPr>
          <w:color w:val="17365D" w:themeColor="text2" w:themeShade="BF"/>
          <w:sz w:val="28"/>
          <w:szCs w:val="28"/>
        </w:rPr>
        <w:t>Tuesday 29 September at Ballyrashane Glebe Hall, 8pm</w:t>
      </w:r>
    </w:p>
    <w:p w:rsidR="008B1311" w:rsidRPr="008B1311" w:rsidRDefault="008B1311" w:rsidP="008B1311">
      <w:pPr>
        <w:pStyle w:val="NormalWeb"/>
        <w:spacing w:before="0" w:beforeAutospacing="0" w:after="0" w:afterAutospacing="0"/>
        <w:jc w:val="center"/>
        <w:rPr>
          <w:color w:val="17365D" w:themeColor="text2" w:themeShade="BF"/>
          <w:sz w:val="28"/>
          <w:szCs w:val="28"/>
        </w:rPr>
      </w:pPr>
      <w:r w:rsidRPr="008B1311">
        <w:rPr>
          <w:color w:val="17365D" w:themeColor="text2" w:themeShade="BF"/>
          <w:sz w:val="28"/>
          <w:szCs w:val="28"/>
        </w:rPr>
        <w:t>For</w:t>
      </w:r>
      <w:r w:rsidR="00476568">
        <w:rPr>
          <w:color w:val="17365D" w:themeColor="text2" w:themeShade="BF"/>
          <w:sz w:val="28"/>
          <w:szCs w:val="28"/>
        </w:rPr>
        <w:t xml:space="preserve"> a</w:t>
      </w:r>
      <w:r w:rsidRPr="008B1311">
        <w:rPr>
          <w:color w:val="17365D" w:themeColor="text2" w:themeShade="BF"/>
          <w:sz w:val="28"/>
          <w:szCs w:val="28"/>
        </w:rPr>
        <w:t xml:space="preserve"> brochure and further details contact:</w:t>
      </w:r>
    </w:p>
    <w:p w:rsidR="008B1311" w:rsidRDefault="008B1311" w:rsidP="008B1311">
      <w:pPr>
        <w:pStyle w:val="NormalWeb"/>
        <w:spacing w:before="0" w:beforeAutospacing="0" w:after="0" w:afterAutospacing="0"/>
        <w:jc w:val="center"/>
        <w:rPr>
          <w:color w:val="17365D" w:themeColor="text2" w:themeShade="BF"/>
          <w:sz w:val="28"/>
          <w:szCs w:val="28"/>
        </w:rPr>
      </w:pPr>
      <w:r w:rsidRPr="008B1311">
        <w:rPr>
          <w:color w:val="17365D" w:themeColor="text2" w:themeShade="BF"/>
          <w:sz w:val="28"/>
          <w:szCs w:val="28"/>
        </w:rPr>
        <w:t xml:space="preserve">Canon David Humphries, St </w:t>
      </w:r>
      <w:proofErr w:type="spellStart"/>
      <w:r w:rsidRPr="008B1311">
        <w:rPr>
          <w:color w:val="17365D" w:themeColor="text2" w:themeShade="BF"/>
          <w:sz w:val="28"/>
          <w:szCs w:val="28"/>
        </w:rPr>
        <w:t>Molua’s</w:t>
      </w:r>
      <w:proofErr w:type="spellEnd"/>
      <w:r w:rsidRPr="008B1311">
        <w:rPr>
          <w:color w:val="17365D" w:themeColor="text2" w:themeShade="BF"/>
          <w:sz w:val="28"/>
          <w:szCs w:val="28"/>
        </w:rPr>
        <w:t xml:space="preserve"> Rectory, 3 </w:t>
      </w:r>
      <w:proofErr w:type="spellStart"/>
      <w:r w:rsidRPr="008B1311">
        <w:rPr>
          <w:color w:val="17365D" w:themeColor="text2" w:themeShade="BF"/>
          <w:sz w:val="28"/>
          <w:szCs w:val="28"/>
        </w:rPr>
        <w:t>Rosepark</w:t>
      </w:r>
      <w:proofErr w:type="spellEnd"/>
      <w:r w:rsidRPr="008B1311">
        <w:rPr>
          <w:color w:val="17365D" w:themeColor="text2" w:themeShade="BF"/>
          <w:sz w:val="28"/>
          <w:szCs w:val="28"/>
        </w:rPr>
        <w:t xml:space="preserve">, Belfast BT5 7RG </w:t>
      </w:r>
    </w:p>
    <w:p w:rsidR="00812F90" w:rsidRDefault="008B1311" w:rsidP="008B1311">
      <w:pPr>
        <w:pStyle w:val="NormalWeb"/>
        <w:spacing w:before="0" w:beforeAutospacing="0" w:after="0" w:afterAutospacing="0"/>
        <w:jc w:val="center"/>
      </w:pPr>
      <w:r w:rsidRPr="008B1311">
        <w:rPr>
          <w:color w:val="17365D" w:themeColor="text2" w:themeShade="BF"/>
          <w:sz w:val="28"/>
          <w:szCs w:val="28"/>
        </w:rPr>
        <w:t>(Tel. 028 9048 2292)</w:t>
      </w:r>
    </w:p>
    <w:sectPr w:rsidR="00812F90" w:rsidSect="00902B99">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F90"/>
    <w:rsid w:val="00131A0F"/>
    <w:rsid w:val="001F3EDB"/>
    <w:rsid w:val="00476568"/>
    <w:rsid w:val="004B1221"/>
    <w:rsid w:val="004E22CA"/>
    <w:rsid w:val="00561C42"/>
    <w:rsid w:val="006C452A"/>
    <w:rsid w:val="00797D8C"/>
    <w:rsid w:val="00812F90"/>
    <w:rsid w:val="008B1311"/>
    <w:rsid w:val="00902B99"/>
    <w:rsid w:val="009C0BE7"/>
    <w:rsid w:val="00C10A1E"/>
    <w:rsid w:val="00EB2EDD"/>
    <w:rsid w:val="00F560B2"/>
    <w:rsid w:val="00F80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F90"/>
    <w:rPr>
      <w:rFonts w:ascii="Tahoma" w:hAnsi="Tahoma" w:cs="Tahoma"/>
      <w:sz w:val="16"/>
      <w:szCs w:val="16"/>
    </w:rPr>
  </w:style>
  <w:style w:type="character" w:customStyle="1" w:styleId="BalloonTextChar">
    <w:name w:val="Balloon Text Char"/>
    <w:basedOn w:val="DefaultParagraphFont"/>
    <w:link w:val="BalloonText"/>
    <w:uiPriority w:val="99"/>
    <w:semiHidden/>
    <w:rsid w:val="00812F90"/>
    <w:rPr>
      <w:rFonts w:ascii="Tahoma" w:hAnsi="Tahoma" w:cs="Tahoma"/>
      <w:sz w:val="16"/>
      <w:szCs w:val="16"/>
    </w:rPr>
  </w:style>
  <w:style w:type="paragraph" w:styleId="NormalWeb">
    <w:name w:val="Normal (Web)"/>
    <w:basedOn w:val="Normal"/>
    <w:uiPriority w:val="99"/>
    <w:unhideWhenUsed/>
    <w:rsid w:val="008B1311"/>
    <w:pPr>
      <w:spacing w:before="100" w:beforeAutospacing="1" w:after="100" w:afterAutospacing="1"/>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F90"/>
    <w:rPr>
      <w:rFonts w:ascii="Tahoma" w:hAnsi="Tahoma" w:cs="Tahoma"/>
      <w:sz w:val="16"/>
      <w:szCs w:val="16"/>
    </w:rPr>
  </w:style>
  <w:style w:type="character" w:customStyle="1" w:styleId="BalloonTextChar">
    <w:name w:val="Balloon Text Char"/>
    <w:basedOn w:val="DefaultParagraphFont"/>
    <w:link w:val="BalloonText"/>
    <w:uiPriority w:val="99"/>
    <w:semiHidden/>
    <w:rsid w:val="00812F90"/>
    <w:rPr>
      <w:rFonts w:ascii="Tahoma" w:hAnsi="Tahoma" w:cs="Tahoma"/>
      <w:sz w:val="16"/>
      <w:szCs w:val="16"/>
    </w:rPr>
  </w:style>
  <w:style w:type="paragraph" w:styleId="NormalWeb">
    <w:name w:val="Normal (Web)"/>
    <w:basedOn w:val="Normal"/>
    <w:uiPriority w:val="99"/>
    <w:unhideWhenUsed/>
    <w:rsid w:val="008B1311"/>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9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Karen Bushby</cp:lastModifiedBy>
  <cp:revision>2</cp:revision>
  <cp:lastPrinted>2015-08-19T17:11:00Z</cp:lastPrinted>
  <dcterms:created xsi:type="dcterms:W3CDTF">2015-09-09T09:18:00Z</dcterms:created>
  <dcterms:modified xsi:type="dcterms:W3CDTF">2015-09-09T09:18:00Z</dcterms:modified>
</cp:coreProperties>
</file>