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44" w:rsidRDefault="00D25201">
      <w:pPr>
        <w:pStyle w:val="Body"/>
        <w:rPr>
          <w:rFonts w:ascii="Avenir Heavy" w:eastAsia="Avenir Heavy" w:hAnsi="Avenir Heavy" w:cs="Avenir Heavy"/>
          <w:sz w:val="24"/>
          <w:szCs w:val="24"/>
        </w:rPr>
      </w:pPr>
      <w:r>
        <w:rPr>
          <w:rFonts w:ascii="Avenir Heavy" w:hAnsi="Avenir Heavy"/>
          <w:sz w:val="24"/>
          <w:szCs w:val="24"/>
        </w:rPr>
        <w:t>General Synod Service 2022 – Bishop George Davison</w:t>
      </w:r>
      <w:bookmarkStart w:id="0" w:name="_GoBack"/>
      <w:bookmarkEnd w:id="0"/>
    </w:p>
    <w:p w:rsidR="00C71B44" w:rsidRDefault="00D25201">
      <w:pPr>
        <w:pStyle w:val="Body"/>
        <w:rPr>
          <w:rFonts w:ascii="Avenir Book" w:eastAsia="Avenir Book" w:hAnsi="Avenir Book" w:cs="Avenir Book"/>
        </w:rPr>
      </w:pPr>
      <w:r>
        <w:rPr>
          <w:rFonts w:ascii="Avenir Book" w:hAnsi="Avenir Book"/>
        </w:rPr>
        <w:t>John 6:35-40</w:t>
      </w:r>
    </w:p>
    <w:p w:rsidR="00C71B44" w:rsidRDefault="00C71B44">
      <w:pPr>
        <w:pStyle w:val="Body"/>
        <w:rPr>
          <w:rFonts w:ascii="Avenir Book" w:eastAsia="Avenir Book" w:hAnsi="Avenir Book" w:cs="Avenir Book"/>
        </w:rPr>
      </w:pPr>
    </w:p>
    <w:p w:rsidR="00C71B44" w:rsidRDefault="00D25201">
      <w:pPr>
        <w:pStyle w:val="Body"/>
        <w:rPr>
          <w:rFonts w:ascii="Avenir Medium" w:eastAsia="Avenir Medium" w:hAnsi="Avenir Medium" w:cs="Avenir Medium"/>
          <w:i/>
          <w:iCs/>
        </w:rPr>
      </w:pPr>
      <w:r>
        <w:rPr>
          <w:rFonts w:ascii="Avenir Medium" w:hAnsi="Avenir Medium"/>
          <w:i/>
          <w:iCs/>
        </w:rPr>
        <w:t>May I speak in the name of God, Father, Son &amp; Holy Spirit. Amen.</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As we meet together for this General Synod service we do so with joy and a heightened sense of appreciation for the fact that once again, we are </w:t>
      </w:r>
      <w:r>
        <w:rPr>
          <w:rFonts w:ascii="Avenir Book" w:hAnsi="Avenir Book"/>
          <w:sz w:val="24"/>
          <w:szCs w:val="24"/>
        </w:rPr>
        <w:t>able to gather from across the Church of Ireland, for much has changed since General Synod members last shared Holy Communion in St Columb</w:t>
      </w:r>
      <w:r>
        <w:rPr>
          <w:rFonts w:ascii="Avenir Book" w:hAnsi="Avenir Book"/>
          <w:sz w:val="24"/>
          <w:szCs w:val="24"/>
        </w:rPr>
        <w:t>’</w:t>
      </w:r>
      <w:r>
        <w:rPr>
          <w:rFonts w:ascii="Avenir Book" w:hAnsi="Avenir Book"/>
          <w:sz w:val="24"/>
          <w:szCs w:val="24"/>
        </w:rPr>
        <w:t>s Cathedral in Derry in 2019.</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Along with the rest of humanity, our church, our dioceses and parishes saw our pattern</w:t>
      </w:r>
      <w:r>
        <w:rPr>
          <w:rFonts w:ascii="Avenir Book" w:hAnsi="Avenir Book"/>
          <w:sz w:val="24"/>
          <w:szCs w:val="24"/>
        </w:rPr>
        <w:t xml:space="preserve"> of life interrupted unexpectedly as a result of that now infamous global pandemic! We were forced to stop, to cease our regular patterns of activity and to wait patiently for science and medicine to regain the upper hand.</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Happily, amongst all the difficu</w:t>
      </w:r>
      <w:r>
        <w:rPr>
          <w:rFonts w:ascii="Avenir Book" w:hAnsi="Avenir Book"/>
          <w:sz w:val="24"/>
          <w:szCs w:val="24"/>
        </w:rPr>
        <w:t xml:space="preserve">lties, we can tell many positive stories - stories of clergy and congregations demonstrating imagination and innovation as they adapted and sought out new ways to keep connected with parishioners and to reach out in service to the communities around them.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But there can be little doubt that there have been many challenges too -</w:t>
      </w:r>
      <w:r>
        <w:rPr>
          <w:rFonts w:ascii="Avenir Book" w:hAnsi="Avenir Book"/>
          <w:sz w:val="24"/>
          <w:szCs w:val="24"/>
        </w:rPr>
        <w:t xml:space="preserve"> </w:t>
      </w:r>
      <w:r>
        <w:rPr>
          <w:rFonts w:ascii="Avenir Book" w:hAnsi="Avenir Book"/>
          <w:sz w:val="24"/>
          <w:szCs w:val="24"/>
        </w:rPr>
        <w:t>and many changes. (Aside from the changes forced on us by Covid, i</w:t>
      </w:r>
      <w:r>
        <w:rPr>
          <w:rFonts w:ascii="Avenir Book" w:hAnsi="Avenir Book"/>
          <w:sz w:val="24"/>
          <w:szCs w:val="24"/>
        </w:rPr>
        <w:t>t</w:t>
      </w:r>
      <w:r>
        <w:rPr>
          <w:rFonts w:ascii="Avenir Book" w:hAnsi="Avenir Book"/>
          <w:sz w:val="24"/>
          <w:szCs w:val="24"/>
          <w:rtl/>
        </w:rPr>
        <w:t>’</w:t>
      </w:r>
      <w:r>
        <w:rPr>
          <w:rFonts w:ascii="Avenir Book" w:hAnsi="Avenir Book"/>
          <w:sz w:val="24"/>
          <w:szCs w:val="24"/>
        </w:rPr>
        <w:t>s quite remarkable to consider that only four dioceses in the whole Church of Ireland have the same bishop that t</w:t>
      </w:r>
      <w:r>
        <w:rPr>
          <w:rFonts w:ascii="Avenir Book" w:hAnsi="Avenir Book"/>
          <w:sz w:val="24"/>
          <w:szCs w:val="24"/>
        </w:rPr>
        <w:t>hey had when we last met as a General Synod!)</w:t>
      </w:r>
      <w:r>
        <w:rPr>
          <w:rFonts w:ascii="Avenir Book" w:hAnsi="Avenir Book"/>
          <w:sz w:val="24"/>
          <w:szCs w:val="24"/>
        </w:rPr>
        <w:t xml:space="preserve"> </w:t>
      </w:r>
      <w:r>
        <w:rPr>
          <w:rFonts w:ascii="Avenir Book" w:hAnsi="Avenir Book"/>
          <w:sz w:val="24"/>
          <w:szCs w:val="24"/>
        </w:rPr>
        <w:t xml:space="preserve">As we emerge into the world of 2022 in many ways there is a </w:t>
      </w:r>
      <w:r>
        <w:rPr>
          <w:rFonts w:ascii="Avenir Book" w:hAnsi="Avenir Book"/>
          <w:sz w:val="24"/>
          <w:szCs w:val="24"/>
        </w:rPr>
        <w:t>‘</w:t>
      </w:r>
      <w:r>
        <w:rPr>
          <w:rFonts w:ascii="Avenir Book" w:hAnsi="Avenir Book"/>
          <w:sz w:val="24"/>
          <w:szCs w:val="24"/>
        </w:rPr>
        <w:t>stocktaking</w:t>
      </w:r>
      <w:r>
        <w:rPr>
          <w:rFonts w:ascii="Avenir Book" w:hAnsi="Avenir Book"/>
          <w:sz w:val="24"/>
          <w:szCs w:val="24"/>
        </w:rPr>
        <w:t xml:space="preserve">’ </w:t>
      </w:r>
      <w:r>
        <w:rPr>
          <w:rFonts w:ascii="Avenir Book" w:hAnsi="Avenir Book"/>
          <w:sz w:val="24"/>
          <w:szCs w:val="24"/>
        </w:rPr>
        <w:t xml:space="preserve">happening in places across the church. </w:t>
      </w:r>
    </w:p>
    <w:p w:rsidR="00C71B44" w:rsidRDefault="00C71B44">
      <w:pPr>
        <w:pStyle w:val="Body"/>
        <w:rPr>
          <w:rFonts w:ascii="Avenir Book" w:eastAsia="Avenir Book" w:hAnsi="Avenir Book" w:cs="Avenir Book"/>
          <w:sz w:val="24"/>
          <w:szCs w:val="24"/>
        </w:rPr>
      </w:pPr>
    </w:p>
    <w:p w:rsidR="00C71B44" w:rsidRDefault="00D25201">
      <w:pPr>
        <w:pStyle w:val="Body"/>
        <w:numPr>
          <w:ilvl w:val="1"/>
          <w:numId w:val="2"/>
        </w:numPr>
        <w:rPr>
          <w:rFonts w:ascii="Avenir Book" w:hAnsi="Avenir Book"/>
          <w:sz w:val="24"/>
          <w:szCs w:val="24"/>
        </w:rPr>
      </w:pPr>
      <w:r>
        <w:rPr>
          <w:rFonts w:ascii="Avenir Book" w:hAnsi="Avenir Book"/>
          <w:sz w:val="24"/>
          <w:szCs w:val="24"/>
        </w:rPr>
        <w:t xml:space="preserve">What will our life together look like going forward? </w:t>
      </w:r>
    </w:p>
    <w:p w:rsidR="00C71B44" w:rsidRDefault="00D25201">
      <w:pPr>
        <w:pStyle w:val="Body"/>
        <w:numPr>
          <w:ilvl w:val="1"/>
          <w:numId w:val="2"/>
        </w:numPr>
        <w:rPr>
          <w:rFonts w:ascii="Avenir Book" w:hAnsi="Avenir Book"/>
          <w:sz w:val="24"/>
          <w:szCs w:val="24"/>
        </w:rPr>
      </w:pPr>
      <w:r>
        <w:rPr>
          <w:rFonts w:ascii="Avenir Book" w:hAnsi="Avenir Book"/>
          <w:sz w:val="24"/>
          <w:szCs w:val="24"/>
        </w:rPr>
        <w:t>Shall we resume all the same service plan</w:t>
      </w:r>
      <w:r>
        <w:rPr>
          <w:rFonts w:ascii="Avenir Book" w:hAnsi="Avenir Book"/>
          <w:sz w:val="24"/>
          <w:szCs w:val="24"/>
        </w:rPr>
        <w:t xml:space="preserve">s and patterns of parish activity that we followed before Covid? </w:t>
      </w:r>
    </w:p>
    <w:p w:rsidR="00C71B44" w:rsidRDefault="00D25201">
      <w:pPr>
        <w:pStyle w:val="Body"/>
        <w:numPr>
          <w:ilvl w:val="1"/>
          <w:numId w:val="2"/>
        </w:numPr>
        <w:rPr>
          <w:rFonts w:ascii="Avenir Book" w:hAnsi="Avenir Book"/>
          <w:sz w:val="24"/>
          <w:szCs w:val="24"/>
        </w:rPr>
      </w:pPr>
      <w:r>
        <w:rPr>
          <w:rFonts w:ascii="Avenir Book" w:hAnsi="Avenir Book"/>
          <w:sz w:val="24"/>
          <w:szCs w:val="24"/>
        </w:rPr>
        <w:t xml:space="preserve">What can we do about the people who have not yet come back to church? </w:t>
      </w:r>
    </w:p>
    <w:p w:rsidR="00C71B44" w:rsidRDefault="00D25201">
      <w:pPr>
        <w:pStyle w:val="Body"/>
        <w:numPr>
          <w:ilvl w:val="1"/>
          <w:numId w:val="2"/>
        </w:numPr>
        <w:rPr>
          <w:rFonts w:ascii="Avenir Book" w:hAnsi="Avenir Book"/>
          <w:sz w:val="24"/>
          <w:szCs w:val="24"/>
        </w:rPr>
      </w:pPr>
      <w:r>
        <w:rPr>
          <w:rFonts w:ascii="Avenir Book" w:hAnsi="Avenir Book"/>
          <w:sz w:val="24"/>
          <w:szCs w:val="24"/>
        </w:rPr>
        <w:lastRenderedPageBreak/>
        <w:t xml:space="preserve">Are there aspects of what we did that previously seemed important that no longer seem as appropriate or relevant to us </w:t>
      </w:r>
      <w:r>
        <w:rPr>
          <w:rFonts w:ascii="Avenir Book" w:hAnsi="Avenir Book"/>
          <w:sz w:val="24"/>
          <w:szCs w:val="24"/>
        </w:rPr>
        <w:t>today</w:t>
      </w:r>
    </w:p>
    <w:p w:rsidR="00C71B44" w:rsidRDefault="00D25201">
      <w:pPr>
        <w:pStyle w:val="Body"/>
        <w:rPr>
          <w:rFonts w:ascii="Avenir Book" w:eastAsia="Avenir Book" w:hAnsi="Avenir Book" w:cs="Avenir Book"/>
          <w:sz w:val="24"/>
          <w:szCs w:val="24"/>
        </w:rPr>
      </w:pPr>
      <w:r>
        <w:rPr>
          <w:rFonts w:ascii="Avenir Book" w:hAnsi="Avenir Book"/>
          <w:sz w:val="24"/>
          <w:szCs w:val="24"/>
        </w:rPr>
        <w:t>In short, what will our priorities be in the Church of Ireland in the years ahead</w:t>
      </w:r>
      <w:r>
        <w:rPr>
          <w:rFonts w:ascii="Avenir Book" w:hAnsi="Avenir Book"/>
          <w:sz w:val="24"/>
          <w:szCs w:val="24"/>
          <w:lang w:val="zh-TW" w:eastAsia="zh-TW"/>
        </w:rPr>
        <w:t>?</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Today</w:t>
      </w:r>
      <w:r>
        <w:rPr>
          <w:rFonts w:ascii="Avenir Book" w:hAnsi="Avenir Book"/>
          <w:sz w:val="24"/>
          <w:szCs w:val="24"/>
        </w:rPr>
        <w:t>’</w:t>
      </w:r>
      <w:r>
        <w:rPr>
          <w:rFonts w:ascii="Avenir Book" w:hAnsi="Avenir Book"/>
          <w:sz w:val="24"/>
          <w:szCs w:val="24"/>
        </w:rPr>
        <w:t>s reading from John</w:t>
      </w:r>
      <w:r>
        <w:rPr>
          <w:rFonts w:ascii="Avenir Book" w:hAnsi="Avenir Book"/>
          <w:sz w:val="24"/>
          <w:szCs w:val="24"/>
        </w:rPr>
        <w:t>’</w:t>
      </w:r>
      <w:r>
        <w:rPr>
          <w:rFonts w:ascii="Avenir Book" w:hAnsi="Avenir Book"/>
          <w:sz w:val="24"/>
          <w:szCs w:val="24"/>
        </w:rPr>
        <w:t>s gospel might offer us the bones of a reality check and may help us reflect on where those priorities ought to be. As Jesus speaks to the crowd who have come after him, he offers an invitation that provides both the opportunity of profound hope and and he</w:t>
      </w:r>
      <w:r>
        <w:rPr>
          <w:rFonts w:ascii="Avenir Book" w:hAnsi="Avenir Book"/>
          <w:sz w:val="24"/>
          <w:szCs w:val="24"/>
        </w:rPr>
        <w:t xml:space="preserve">art-searching challenge.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And he begins with the challenge! As Jesus meets those in this crowd that has again sought him out, he says to them </w:t>
      </w:r>
      <w:r>
        <w:rPr>
          <w:rFonts w:ascii="Avenir Book" w:hAnsi="Avenir Book"/>
          <w:sz w:val="24"/>
          <w:szCs w:val="24"/>
        </w:rPr>
        <w:t>“</w:t>
      </w:r>
      <w:r>
        <w:rPr>
          <w:rFonts w:ascii="Avenir Book" w:hAnsi="Avenir Book"/>
          <w:sz w:val="24"/>
          <w:szCs w:val="24"/>
        </w:rPr>
        <w:t>Why are you following?</w:t>
      </w:r>
      <w:r>
        <w:rPr>
          <w:rFonts w:ascii="Avenir Book" w:hAnsi="Avenir Book"/>
          <w:sz w:val="24"/>
          <w:szCs w:val="24"/>
        </w:rPr>
        <w:t>” “</w:t>
      </w:r>
      <w:r>
        <w:rPr>
          <w:rFonts w:ascii="Avenir Book" w:hAnsi="Avenir Book"/>
          <w:sz w:val="24"/>
          <w:szCs w:val="24"/>
        </w:rPr>
        <w:t>What is it you are doing here?</w:t>
      </w:r>
      <w:r>
        <w:rPr>
          <w:rFonts w:ascii="Avenir Book" w:hAnsi="Avenir Book"/>
          <w:sz w:val="24"/>
          <w:szCs w:val="24"/>
        </w:rPr>
        <w:t xml:space="preserve">” </w:t>
      </w:r>
      <w:r>
        <w:rPr>
          <w:rFonts w:ascii="Avenir Book" w:hAnsi="Avenir Book"/>
          <w:sz w:val="24"/>
          <w:szCs w:val="24"/>
        </w:rPr>
        <w:t>He asks them to examine their motives and suggests that</w:t>
      </w:r>
      <w:r>
        <w:rPr>
          <w:rFonts w:ascii="Avenir Book" w:hAnsi="Avenir Book"/>
          <w:sz w:val="24"/>
          <w:szCs w:val="24"/>
        </w:rPr>
        <w:t xml:space="preserve"> they may be there because they want something from him that will satisfy their curiosity, or feed their hunger for something that will please or entertain. They have seen, but yet do not believe; they are in danger of being in the midst of everything that</w:t>
      </w:r>
      <w:r>
        <w:rPr>
          <w:rFonts w:ascii="Avenir Book" w:hAnsi="Avenir Book"/>
          <w:sz w:val="24"/>
          <w:szCs w:val="24"/>
        </w:rPr>
        <w:t xml:space="preserve"> is going on, but missing out on what is central. Christ</w:t>
      </w:r>
      <w:r>
        <w:rPr>
          <w:rFonts w:ascii="Avenir Book" w:hAnsi="Avenir Book"/>
          <w:sz w:val="24"/>
          <w:szCs w:val="24"/>
        </w:rPr>
        <w:t>’</w:t>
      </w:r>
      <w:r>
        <w:rPr>
          <w:rFonts w:ascii="Avenir Book" w:hAnsi="Avenir Book"/>
          <w:sz w:val="24"/>
          <w:szCs w:val="24"/>
        </w:rPr>
        <w:t>s heart is for them, and so he does not affirm them in what they are looking for, but challenges them to find what they really need instead!</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Is there a danger in our 21st century consumer society th</w:t>
      </w:r>
      <w:r>
        <w:rPr>
          <w:rFonts w:ascii="Avenir Book" w:hAnsi="Avenir Book"/>
          <w:sz w:val="24"/>
          <w:szCs w:val="24"/>
        </w:rPr>
        <w:t xml:space="preserve">at even the church can become caught up in the business of offering people that which appears to please, rather than concentrate on introducing them to the one who will truly satisfy their deep spiritual hunger?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Using the imagery of the bread with which </w:t>
      </w:r>
      <w:r>
        <w:rPr>
          <w:rFonts w:ascii="Avenir Book" w:hAnsi="Avenir Book"/>
          <w:sz w:val="24"/>
          <w:szCs w:val="24"/>
        </w:rPr>
        <w:t xml:space="preserve">he had earlier fed the crowd, of which they want more, Jesus says to them </w:t>
      </w:r>
      <w:r>
        <w:rPr>
          <w:rFonts w:ascii="Avenir Book" w:hAnsi="Avenir Book"/>
          <w:sz w:val="24"/>
          <w:szCs w:val="24"/>
        </w:rPr>
        <w:t>“</w:t>
      </w:r>
      <w:r>
        <w:rPr>
          <w:rFonts w:ascii="Avenir Book" w:hAnsi="Avenir Book"/>
          <w:sz w:val="24"/>
          <w:szCs w:val="24"/>
        </w:rPr>
        <w:t>I am the bread of life, whoever comes to me will never be hungry and whoever believes in me will never be thirsty</w:t>
      </w:r>
      <w:r>
        <w:rPr>
          <w:rFonts w:ascii="Avenir Book" w:hAnsi="Avenir Book"/>
          <w:sz w:val="24"/>
          <w:szCs w:val="24"/>
        </w:rPr>
        <w:t>”</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We are reminded afresh that Christianity is a faith that is centr</w:t>
      </w:r>
      <w:r>
        <w:rPr>
          <w:rFonts w:ascii="Avenir Book" w:hAnsi="Avenir Book"/>
          <w:sz w:val="24"/>
          <w:szCs w:val="24"/>
        </w:rPr>
        <w:t xml:space="preserve">ed on a person and not an institution, or a building, or a code. What is it that truly constitutes us as the church? It is that we are people who, like the disciples of old, have heard the invitation of Jesus Christ to </w:t>
      </w:r>
      <w:r>
        <w:rPr>
          <w:rFonts w:ascii="Avenir Book" w:hAnsi="Avenir Book"/>
          <w:sz w:val="24"/>
          <w:szCs w:val="24"/>
        </w:rPr>
        <w:t>“</w:t>
      </w:r>
      <w:r>
        <w:rPr>
          <w:rFonts w:ascii="Avenir Book" w:hAnsi="Avenir Book"/>
          <w:sz w:val="24"/>
          <w:szCs w:val="24"/>
        </w:rPr>
        <w:t xml:space="preserve">Come, </w:t>
      </w:r>
      <w:r>
        <w:rPr>
          <w:rFonts w:ascii="Avenir Book" w:hAnsi="Avenir Book"/>
          <w:sz w:val="24"/>
          <w:szCs w:val="24"/>
        </w:rPr>
        <w:lastRenderedPageBreak/>
        <w:t>follow me</w:t>
      </w:r>
      <w:r>
        <w:rPr>
          <w:rFonts w:ascii="Avenir Book" w:hAnsi="Avenir Book"/>
          <w:sz w:val="24"/>
          <w:szCs w:val="24"/>
        </w:rPr>
        <w:t>”</w:t>
      </w:r>
      <w:r>
        <w:rPr>
          <w:rFonts w:ascii="Avenir Book" w:hAnsi="Avenir Book"/>
          <w:sz w:val="24"/>
          <w:szCs w:val="24"/>
        </w:rPr>
        <w:t>, have recognised th</w:t>
      </w:r>
      <w:r>
        <w:rPr>
          <w:rFonts w:ascii="Avenir Book" w:hAnsi="Avenir Book"/>
          <w:sz w:val="24"/>
          <w:szCs w:val="24"/>
        </w:rPr>
        <w:t xml:space="preserve">e importance and the authenticity of his call and have sought to respond to it.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As Jesus speaks, he reminds us that his life and earthly ministry are shaped by obedience to the will of God the Father.  </w:t>
      </w:r>
      <w:r>
        <w:rPr>
          <w:rFonts w:ascii="Avenir Book" w:hAnsi="Avenir Book"/>
          <w:sz w:val="24"/>
          <w:szCs w:val="24"/>
        </w:rPr>
        <w:t>“</w:t>
      </w:r>
      <w:r>
        <w:rPr>
          <w:rFonts w:ascii="Avenir Book" w:hAnsi="Avenir Book"/>
          <w:sz w:val="24"/>
          <w:szCs w:val="24"/>
        </w:rPr>
        <w:t>I have come</w:t>
      </w:r>
      <w:r>
        <w:rPr>
          <w:rFonts w:ascii="Avenir Book" w:hAnsi="Avenir Book"/>
          <w:sz w:val="24"/>
          <w:szCs w:val="24"/>
        </w:rPr>
        <w:t>…</w:t>
      </w:r>
      <w:r>
        <w:rPr>
          <w:rFonts w:ascii="Avenir Book" w:hAnsi="Avenir Book"/>
          <w:sz w:val="24"/>
          <w:szCs w:val="24"/>
        </w:rPr>
        <w:t>.not to do my own will, but the will of</w:t>
      </w:r>
      <w:r>
        <w:rPr>
          <w:rFonts w:ascii="Avenir Book" w:hAnsi="Avenir Book"/>
          <w:sz w:val="24"/>
          <w:szCs w:val="24"/>
        </w:rPr>
        <w:t xml:space="preserve"> him who sent me</w:t>
      </w:r>
      <w:r>
        <w:rPr>
          <w:rFonts w:ascii="Avenir Book" w:hAnsi="Avenir Book"/>
          <w:sz w:val="24"/>
          <w:szCs w:val="24"/>
        </w:rPr>
        <w:t>”</w:t>
      </w:r>
      <w:r>
        <w:rPr>
          <w:rFonts w:ascii="Avenir Book" w:hAnsi="Avenir Book"/>
          <w:sz w:val="24"/>
          <w:szCs w:val="24"/>
        </w:rPr>
        <w:t xml:space="preserve">. </w:t>
      </w:r>
    </w:p>
    <w:p w:rsidR="00C71B44" w:rsidRDefault="00D25201">
      <w:pPr>
        <w:pStyle w:val="Body"/>
        <w:rPr>
          <w:rFonts w:ascii="Avenir Book" w:eastAsia="Avenir Book" w:hAnsi="Avenir Book" w:cs="Avenir Book"/>
          <w:sz w:val="24"/>
          <w:szCs w:val="24"/>
        </w:rPr>
      </w:pPr>
      <w:r>
        <w:rPr>
          <w:rFonts w:ascii="Avenir Book" w:hAnsi="Avenir Book"/>
          <w:sz w:val="24"/>
          <w:szCs w:val="24"/>
        </w:rPr>
        <w:t>In doing so he speaks of the good and generous will of the Father that all might find life through faith in the Son. Resurrection life, eternal life, the life in the presence of God that we were created for!</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Jesus</w:t>
      </w:r>
      <w:r>
        <w:rPr>
          <w:rFonts w:ascii="Avenir Book" w:hAnsi="Avenir Book"/>
          <w:sz w:val="24"/>
          <w:szCs w:val="24"/>
        </w:rPr>
        <w:t xml:space="preserve">’ </w:t>
      </w:r>
      <w:r>
        <w:rPr>
          <w:rFonts w:ascii="Avenir Book" w:hAnsi="Avenir Book"/>
          <w:sz w:val="24"/>
          <w:szCs w:val="24"/>
        </w:rPr>
        <w:t>life of service, his</w:t>
      </w:r>
      <w:r>
        <w:rPr>
          <w:rFonts w:ascii="Avenir Book" w:hAnsi="Avenir Book"/>
          <w:sz w:val="24"/>
          <w:szCs w:val="24"/>
        </w:rPr>
        <w:t xml:space="preserve"> proclaiming of the kingdom of God, his healing and miraculous demonstrations of the power of God at work in him, his death and resurrection are all directed towards that aim of enabling people to find that life.</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As we shape the worship and witness of the</w:t>
      </w:r>
      <w:r>
        <w:rPr>
          <w:rFonts w:ascii="Avenir Book" w:hAnsi="Avenir Book"/>
          <w:sz w:val="24"/>
          <w:szCs w:val="24"/>
        </w:rPr>
        <w:t xml:space="preserve"> church today, is our priority that we might more effectively help one another to hear the call of Christ to </w:t>
      </w:r>
      <w:r>
        <w:rPr>
          <w:rFonts w:ascii="Avenir Book" w:hAnsi="Avenir Book"/>
          <w:sz w:val="24"/>
          <w:szCs w:val="24"/>
        </w:rPr>
        <w:t>“</w:t>
      </w:r>
      <w:r>
        <w:rPr>
          <w:rFonts w:ascii="Avenir Book" w:hAnsi="Avenir Book"/>
          <w:sz w:val="24"/>
          <w:szCs w:val="24"/>
        </w:rPr>
        <w:t>Come, follow me</w:t>
      </w:r>
      <w:r>
        <w:rPr>
          <w:rFonts w:ascii="Avenir Book" w:hAnsi="Avenir Book"/>
          <w:sz w:val="24"/>
          <w:szCs w:val="24"/>
        </w:rPr>
        <w:t>”</w:t>
      </w:r>
      <w:r>
        <w:rPr>
          <w:rFonts w:ascii="Avenir Book" w:hAnsi="Avenir Book"/>
          <w:sz w:val="24"/>
          <w:szCs w:val="24"/>
        </w:rPr>
        <w:t xml:space="preserve">?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Often we will do that in ways that are reassuringly familiar to us, in gathering to share in moments like this when we partici</w:t>
      </w:r>
      <w:r>
        <w:rPr>
          <w:rFonts w:ascii="Avenir Book" w:hAnsi="Avenir Book"/>
          <w:sz w:val="24"/>
          <w:szCs w:val="24"/>
        </w:rPr>
        <w:t xml:space="preserve">pate in time-honoured liturgy that proclaims Christ in Word and Sacrament.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At other times we may need to look to new, pioneering patterns of service to assist in reaching a generation of people that the church has passed by. That may be stretching, it ma</w:t>
      </w:r>
      <w:r>
        <w:rPr>
          <w:rFonts w:ascii="Avenir Book" w:hAnsi="Avenir Book"/>
          <w:sz w:val="24"/>
          <w:szCs w:val="24"/>
        </w:rPr>
        <w:t>y be challenging, at times it may take us beyond our comfort zones, but it is no less faithful church-building activity for that.</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As we share in the work of the General Synod over these next few days, we will have opportunities in some small ways to take </w:t>
      </w:r>
      <w:r>
        <w:rPr>
          <w:rFonts w:ascii="Avenir Book" w:hAnsi="Avenir Book"/>
          <w:sz w:val="24"/>
          <w:szCs w:val="24"/>
        </w:rPr>
        <w:t>decisions which will help to shape the way that we work as a church. From adopting new patterns for conducting our synods and meetings, to bigger decisions such as stepping out in faith to resource Pioneer Ministry across the Church of Ireland we will disc</w:t>
      </w:r>
      <w:r>
        <w:rPr>
          <w:rFonts w:ascii="Avenir Book" w:hAnsi="Avenir Book"/>
          <w:sz w:val="24"/>
          <w:szCs w:val="24"/>
        </w:rPr>
        <w:t>uss and decide together how we will work.</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Book" w:eastAsia="Avenir Book" w:hAnsi="Avenir Book" w:cs="Avenir Book"/>
          <w:sz w:val="24"/>
          <w:szCs w:val="24"/>
        </w:rPr>
      </w:pPr>
      <w:r>
        <w:rPr>
          <w:rFonts w:ascii="Avenir Book" w:hAnsi="Avenir Book"/>
          <w:sz w:val="24"/>
          <w:szCs w:val="24"/>
        </w:rPr>
        <w:t xml:space="preserve">We will enjoy fellowship with one another as we share in that work and in those conversations around the edges of the synod that we have missed so much in the last couple of years. In all this, and in the work we </w:t>
      </w:r>
      <w:r>
        <w:rPr>
          <w:rFonts w:ascii="Avenir Book" w:hAnsi="Avenir Book"/>
          <w:sz w:val="24"/>
          <w:szCs w:val="24"/>
        </w:rPr>
        <w:t xml:space="preserve">will continue locally when we return home, may we be guided by the desire to come afresh ourselves to Christ, who is the bread of life, and to prioritise sharing his life-giving gospel with all who will receive him. </w:t>
      </w:r>
    </w:p>
    <w:p w:rsidR="00C71B44" w:rsidRDefault="00C71B44">
      <w:pPr>
        <w:pStyle w:val="Body"/>
        <w:rPr>
          <w:rFonts w:ascii="Avenir Book" w:eastAsia="Avenir Book" w:hAnsi="Avenir Book" w:cs="Avenir Book"/>
          <w:sz w:val="24"/>
          <w:szCs w:val="24"/>
        </w:rPr>
      </w:pPr>
    </w:p>
    <w:p w:rsidR="00C71B44" w:rsidRDefault="00D25201">
      <w:pPr>
        <w:pStyle w:val="Body"/>
        <w:rPr>
          <w:rFonts w:ascii="Avenir Medium" w:eastAsia="Avenir Medium" w:hAnsi="Avenir Medium" w:cs="Avenir Medium"/>
          <w:i/>
          <w:iCs/>
        </w:rPr>
      </w:pPr>
      <w:r>
        <w:rPr>
          <w:rFonts w:ascii="Avenir Medium" w:hAnsi="Avenir Medium"/>
          <w:i/>
          <w:iCs/>
        </w:rPr>
        <w:t>NOW unto him who is able to do abundan</w:t>
      </w:r>
      <w:r>
        <w:rPr>
          <w:rFonts w:ascii="Avenir Medium" w:hAnsi="Avenir Medium"/>
          <w:i/>
          <w:iCs/>
        </w:rPr>
        <w:t>tly more</w:t>
      </w:r>
    </w:p>
    <w:p w:rsidR="00C71B44" w:rsidRDefault="00D25201">
      <w:pPr>
        <w:pStyle w:val="Body"/>
        <w:rPr>
          <w:rFonts w:ascii="Avenir Medium" w:eastAsia="Avenir Medium" w:hAnsi="Avenir Medium" w:cs="Avenir Medium"/>
          <w:i/>
          <w:iCs/>
        </w:rPr>
      </w:pPr>
      <w:r>
        <w:rPr>
          <w:rFonts w:ascii="Avenir Medium" w:hAnsi="Avenir Medium"/>
          <w:i/>
          <w:iCs/>
        </w:rPr>
        <w:t xml:space="preserve">than all that we ask or think according to the power at work in us, unto him be glory in the Church and in Christ Jesus </w:t>
      </w:r>
    </w:p>
    <w:p w:rsidR="00C71B44" w:rsidRDefault="00D25201">
      <w:pPr>
        <w:pStyle w:val="Body"/>
      </w:pPr>
      <w:r>
        <w:rPr>
          <w:rFonts w:ascii="Avenir Medium" w:hAnsi="Avenir Medium"/>
          <w:i/>
          <w:iCs/>
        </w:rPr>
        <w:t>throughout all ages, world without end. Amen.</w:t>
      </w:r>
    </w:p>
    <w:sectPr w:rsidR="00C71B44">
      <w:headerReference w:type="default" r:id="rId7"/>
      <w:footerReference w:type="default" r:id="rId8"/>
      <w:pgSz w:w="8391" w:h="11906"/>
      <w:pgMar w:top="720" w:right="720" w:bottom="720" w:left="720" w:header="709"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5201">
      <w:r>
        <w:separator/>
      </w:r>
    </w:p>
  </w:endnote>
  <w:endnote w:type="continuationSeparator" w:id="0">
    <w:p w:rsidR="00000000" w:rsidRDefault="00D2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venir Heavy">
    <w:altName w:val="Times New Roman"/>
    <w:charset w:val="00"/>
    <w:family w:val="roman"/>
    <w:pitch w:val="default"/>
  </w:font>
  <w:font w:name="Avenir Book">
    <w:altName w:val="Times New Roman"/>
    <w:charset w:val="00"/>
    <w:family w:val="roman"/>
    <w:pitch w:val="default"/>
  </w:font>
  <w:font w:name="Avenir Medi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44" w:rsidRDefault="00D25201">
    <w:pPr>
      <w:pStyle w:val="HeaderFooter"/>
      <w:tabs>
        <w:tab w:val="clear" w:pos="9020"/>
        <w:tab w:val="center" w:pos="3475"/>
        <w:tab w:val="right" w:pos="6951"/>
      </w:tabs>
    </w:pPr>
    <w:r>
      <w:rPr>
        <w:sz w:val="18"/>
        <w:szCs w:val="18"/>
      </w:rPr>
      <w:tab/>
    </w:r>
    <w:r>
      <w:rPr>
        <w:sz w:val="18"/>
        <w:szCs w:val="18"/>
      </w:rPr>
      <w:tab/>
    </w:r>
    <w:r>
      <w:rPr>
        <w:sz w:val="18"/>
        <w:szCs w:val="18"/>
      </w:rPr>
      <w:fldChar w:fldCharType="begin"/>
    </w:r>
    <w:r>
      <w:rPr>
        <w:sz w:val="18"/>
        <w:szCs w:val="18"/>
      </w:rPr>
      <w:instrText xml:space="preserve"> PAGE </w:instrText>
    </w:r>
    <w:r>
      <w:rPr>
        <w:rFonts w:hint="eastAsia"/>
        <w:sz w:val="18"/>
        <w:szCs w:val="18"/>
      </w:rPr>
      <w:fldChar w:fldCharType="separate"/>
    </w:r>
    <w:r>
      <w:rPr>
        <w:rFonts w:hint="eastAsia"/>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5201">
      <w:r>
        <w:separator/>
      </w:r>
    </w:p>
  </w:footnote>
  <w:footnote w:type="continuationSeparator" w:id="0">
    <w:p w:rsidR="00000000" w:rsidRDefault="00D2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44" w:rsidRDefault="00C71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710E5"/>
    <w:multiLevelType w:val="hybridMultilevel"/>
    <w:tmpl w:val="D57C7762"/>
    <w:numStyleLink w:val="Bullet"/>
  </w:abstractNum>
  <w:abstractNum w:abstractNumId="1" w15:restartNumberingAfterBreak="0">
    <w:nsid w:val="68066F23"/>
    <w:multiLevelType w:val="hybridMultilevel"/>
    <w:tmpl w:val="D57C7762"/>
    <w:styleLink w:val="Bullet"/>
    <w:lvl w:ilvl="0" w:tplc="793458B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55ECA38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610AB7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FDA3C6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3FA0A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372BC2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CECE33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CC6DA9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7EE28C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44"/>
    <w:rsid w:val="00C71B44"/>
    <w:rsid w:val="00D2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3F9F1-4D74-4866-B004-4877ED3C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Bushby</cp:lastModifiedBy>
  <cp:revision>2</cp:revision>
  <dcterms:created xsi:type="dcterms:W3CDTF">2022-05-04T11:08:00Z</dcterms:created>
  <dcterms:modified xsi:type="dcterms:W3CDTF">2022-05-04T11:19:00Z</dcterms:modified>
</cp:coreProperties>
</file>